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26" w:rsidRPr="00AE5E78" w:rsidRDefault="006A2B26" w:rsidP="00B7495E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обязательных работ и услуг по содержанию и ремонту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общего имущества собственников помещений</w:t>
      </w:r>
    </w:p>
    <w:p w:rsidR="00E16E3B" w:rsidRDefault="006A2B26" w:rsidP="006A2B26">
      <w:pPr>
        <w:jc w:val="both"/>
        <w:rPr>
          <w:rFonts w:ascii="Times New Roman" w:hAnsi="Times New Roman" w:cs="Times New Roman"/>
          <w:b/>
        </w:rPr>
      </w:pPr>
      <w:r w:rsidRPr="00AE5E78">
        <w:rPr>
          <w:rFonts w:ascii="Times New Roman" w:hAnsi="Times New Roman" w:cs="Times New Roman"/>
          <w:b/>
        </w:rPr>
        <w:t>в многоквартирном доме</w:t>
      </w:r>
      <w:r>
        <w:rPr>
          <w:rFonts w:ascii="Times New Roman" w:hAnsi="Times New Roman" w:cs="Times New Roman"/>
          <w:b/>
        </w:rPr>
        <w:t xml:space="preserve"> </w:t>
      </w:r>
      <w:r w:rsidR="00E16E3B">
        <w:rPr>
          <w:rFonts w:ascii="Times New Roman" w:hAnsi="Times New Roman" w:cs="Times New Roman"/>
          <w:b/>
        </w:rPr>
        <w:t>по адресу: город Нижний Тагил,</w:t>
      </w:r>
    </w:p>
    <w:p w:rsidR="006A2B26" w:rsidRPr="00E16E3B" w:rsidRDefault="00E16E3B" w:rsidP="006A2B2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16E3B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улица </w:t>
      </w:r>
      <w:r w:rsidR="00D91BA1">
        <w:rPr>
          <w:rFonts w:ascii="Times New Roman" w:hAnsi="Times New Roman" w:cs="Times New Roman"/>
          <w:b/>
          <w:sz w:val="32"/>
          <w:szCs w:val="32"/>
          <w:highlight w:val="yellow"/>
        </w:rPr>
        <w:t>Верх</w:t>
      </w:r>
      <w:r w:rsidR="00B23FD4">
        <w:rPr>
          <w:rFonts w:ascii="Times New Roman" w:hAnsi="Times New Roman" w:cs="Times New Roman"/>
          <w:b/>
          <w:sz w:val="32"/>
          <w:szCs w:val="32"/>
          <w:highlight w:val="yellow"/>
        </w:rPr>
        <w:t>няя Черепанов</w:t>
      </w:r>
      <w:r w:rsidR="004563D5">
        <w:rPr>
          <w:rFonts w:ascii="Times New Roman" w:hAnsi="Times New Roman" w:cs="Times New Roman"/>
          <w:b/>
          <w:sz w:val="32"/>
          <w:szCs w:val="32"/>
          <w:highlight w:val="yellow"/>
        </w:rPr>
        <w:t>а</w:t>
      </w:r>
      <w:r w:rsidRPr="00BA56F2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дом </w:t>
      </w:r>
      <w:r w:rsidR="007F7E41">
        <w:rPr>
          <w:rFonts w:ascii="Times New Roman" w:hAnsi="Times New Roman" w:cs="Times New Roman"/>
          <w:b/>
          <w:sz w:val="32"/>
          <w:szCs w:val="32"/>
          <w:highlight w:val="yellow"/>
        </w:rPr>
        <w:t>4</w:t>
      </w:r>
      <w:r w:rsidR="0027679D">
        <w:rPr>
          <w:rFonts w:ascii="Times New Roman" w:hAnsi="Times New Roman" w:cs="Times New Roman"/>
          <w:b/>
          <w:sz w:val="32"/>
          <w:szCs w:val="32"/>
          <w:highlight w:val="yellow"/>
        </w:rPr>
        <w:t>4</w:t>
      </w:r>
      <w:r w:rsidR="007F7E4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0388" w:type="dxa"/>
        <w:tblInd w:w="-743" w:type="dxa"/>
        <w:tblLayout w:type="fixed"/>
        <w:tblLook w:val="04A0"/>
      </w:tblPr>
      <w:tblGrid>
        <w:gridCol w:w="6096"/>
        <w:gridCol w:w="2405"/>
        <w:gridCol w:w="895"/>
        <w:gridCol w:w="992"/>
      </w:tblGrid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89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год)</w:t>
            </w:r>
          </w:p>
        </w:tc>
        <w:tc>
          <w:tcPr>
            <w:tcW w:w="992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месяц)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87503B" w:rsidRDefault="006A2B26" w:rsidP="0087503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87503B">
              <w:rPr>
                <w:rFonts w:ascii="Times New Roman" w:hAnsi="Times New Roman" w:cs="Times New Roman"/>
                <w:b/>
              </w:rPr>
              <w:t>Работы, выполняемые в отношении всех видов фундаментов: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признаков неравномерных осадок фундаментов всех типов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поражения гнилью и частичного разрушения деревянного основания в домах со столбчатыми или свайными деревянными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определение и документальное фиксирование температуры вечномерзлых грунтов для фундаментов в условиях вечномерзлых грунтов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зданиях с подвалами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417"/>
        </w:trPr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Р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аботы, выполняемые для надлежащего содержания стен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</w:p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период, при обнаружении незамедлительное принятие мер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необходимомти</w:t>
            </w:r>
            <w:proofErr w:type="spellEnd"/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566"/>
        </w:trPr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крыш многоквартирных домов:</w:t>
            </w:r>
            <w:r w:rsidR="006A2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кровли на отсутствие протечек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швов, водоприемных воронок внутреннего водостока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lastRenderedPageBreak/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железобетонных коробов и других элементов на эксплуатируемых крышах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осмотр потолков верхних этажей домов с совмещенными (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бесчердачными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 с момента выпадения снеговых осадков до обильного снеготаяния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насыпного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пригрузочного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защитного слоя для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или термопластичных мембран балластного способа соединения кровель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термопластичных материалов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Немедленно</w:t>
            </w: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лестниц многоквартирных домов: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проступях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домах с железобетонными лестницами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прогибов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нарушения связи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 площадками, коррозии металлических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конструкций в домах с лестницами по стальным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косоурам</w:t>
            </w:r>
            <w:proofErr w:type="spellEnd"/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прогибов несущих конструкций, нарушений крепления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тетив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к балкам, поддерживающим лестничные площадки, врубок в конструкции лестницы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фасадов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сплошности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герметичности наружных водостоков;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C8521C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6A2B26" w:rsidRPr="00C8521C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перегородок в многоквартирных домах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звукоизоляции и огнезащиты;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в отопительный период - незамедлительный ремонт.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многоквартирных домов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дроссель-клапанов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сезонное открытие и закрытие калорифера со стороны подвода воздуха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неисправных контрольно-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измерительных приборов (манометров, термометров и т.п.)</w:t>
            </w:r>
          </w:p>
        </w:tc>
        <w:tc>
          <w:tcPr>
            <w:tcW w:w="2405" w:type="dxa"/>
          </w:tcPr>
          <w:p w:rsidR="00181791" w:rsidRPr="00AE5E78" w:rsidRDefault="00181791" w:rsidP="0060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систем водоснабжения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6,72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пробных пусконаладочных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удаление воздуха из системы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обнаружении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 (и по мере необходимости)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rPr>
          <w:trHeight w:val="335"/>
        </w:trPr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электрооборудования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молниезащиты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E818FE">
        <w:tc>
          <w:tcPr>
            <w:tcW w:w="10388" w:type="dxa"/>
            <w:gridSpan w:val="4"/>
            <w:shd w:val="clear" w:color="auto" w:fill="DBE5F1" w:themeFill="accent1" w:themeFillTint="33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. 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состояния системы внутридомового газового оборудования и ее отдельных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3 года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181791" w:rsidRPr="00AE5E78" w:rsidTr="00E818FE">
        <w:tc>
          <w:tcPr>
            <w:tcW w:w="6096" w:type="dxa"/>
            <w:shd w:val="clear" w:color="auto" w:fill="auto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технического обслуживания и ремонта систем контроля загазованности помещений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вентиляции, способных повлечь скопление газа в помещениях, - организация проведения работ по их устранению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</w:t>
            </w:r>
          </w:p>
        </w:tc>
        <w:tc>
          <w:tcPr>
            <w:tcW w:w="2405" w:type="dxa"/>
          </w:tcPr>
          <w:p w:rsidR="00181791" w:rsidRPr="00AE5E78" w:rsidRDefault="00181791" w:rsidP="00A52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 </w:t>
            </w:r>
            <w:r w:rsidR="00E818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теплый период года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обильных снегопадах не позднее 2 часов после начала снегопада</w:t>
            </w:r>
          </w:p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присыпка во время гололеда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постянно</w:t>
            </w:r>
            <w:proofErr w:type="spellEnd"/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крыльца и площадки перед входом в подъезд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ежедневно, выкашивание 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прочистка ливневой канализации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0C4EF8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обеспечению вывоза бытовых отходов, в том числе откачке жидких бытовых отходов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незамедлительный вывоз твердых бытовых отходов при накоплении более 2,5 куб. метров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24,48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организация мест накопления бытовых отходов, сбор отходов I –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Погрузка крупногабаритного мусора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Вывоз листвы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служба - о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0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ремонт лифтового оборудования 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Default="00181791" w:rsidP="007576EB">
            <w:pPr>
              <w:pStyle w:val="a8"/>
              <w:jc w:val="both"/>
            </w:pPr>
            <w:r w:rsidRPr="0011710C">
              <w:rPr>
                <w:color w:val="000000"/>
                <w:spacing w:val="-1"/>
                <w:sz w:val="24"/>
                <w:szCs w:val="24"/>
              </w:rPr>
              <w:t>регулярное     проведение     согласно     заранее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3"/>
                <w:sz w:val="24"/>
                <w:szCs w:val="24"/>
              </w:rPr>
              <w:t>разработанному графику смазки, чистки, наладки, регулировки и текущего ремонта лифтового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оборудования в целях поддержания его работоспособности и обеспечения безопасных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условий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1"/>
                <w:sz w:val="24"/>
                <w:szCs w:val="24"/>
              </w:rPr>
              <w:t>эксплуатации  лифтов,   а также   организацию  круглосуточного   аварийно-восстановительного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-1"/>
                <w:sz w:val="24"/>
                <w:szCs w:val="24"/>
              </w:rPr>
              <w:t>обслуживания лифтов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41,16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</w:tr>
      <w:tr w:rsidR="00181791" w:rsidRPr="00AE5E78" w:rsidTr="00A52998">
        <w:trPr>
          <w:trHeight w:val="70"/>
        </w:trPr>
        <w:tc>
          <w:tcPr>
            <w:tcW w:w="10388" w:type="dxa"/>
            <w:gridSpan w:val="4"/>
          </w:tcPr>
          <w:p w:rsidR="00181791" w:rsidRPr="00AE5E78" w:rsidRDefault="000C4EF8" w:rsidP="00B74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общедомовых приборов учета потребления ресурсов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Содержание общедомовых приборов учета электрической энергии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тепловой энергии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подвала от мусора, разбор сараев, погрузка крупногабаритного мусора, вывоз мусора с использованием грузового автотранспорта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в случае захламления подвала собственниками 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Дополнительный вывоз крупногабаритного мусора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необходимости, в случае превышения нормы вывоза согласно графика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снега с использованием спецтехники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в период обильного снеготаяния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0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 Услуги управления многоквартирным домом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 xml:space="preserve">.1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      </w:r>
            <w:hyperlink r:id="rId6" w:history="1">
              <w:r w:rsidRPr="00E90C5E">
                <w:rPr>
                  <w:rFonts w:ascii="Times New Roman" w:hAnsi="Times New Roman" w:cs="Times New Roman"/>
                  <w:color w:val="0000FF"/>
                </w:rPr>
                <w:t>Правилами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а </w:t>
            </w:r>
            <w:r w:rsidRPr="00E90C5E">
              <w:rPr>
                <w:rFonts w:ascii="Times New Roman" w:hAnsi="Times New Roman" w:cs="Times New Roman"/>
              </w:rPr>
              <w:lastRenderedPageBreak/>
              <w:t>также их актуализация и восстановление (при необходимости);</w:t>
            </w:r>
          </w:p>
        </w:tc>
        <w:tc>
          <w:tcPr>
            <w:tcW w:w="1887" w:type="dxa"/>
            <w:gridSpan w:val="2"/>
            <w:vMerge w:val="restart"/>
            <w:tcBorders>
              <w:left w:val="single" w:sz="4" w:space="0" w:color="auto"/>
            </w:tcBorders>
          </w:tcPr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Стоимость услуг по управлению многоквартирного дома (без учета 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стоимости организации и начисления платежей) составляет 10% от общего начисления по тарифу содержания и ремонта многоквартирного дома</w:t>
            </w:r>
          </w:p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791" w:rsidRPr="00E16E3B" w:rsidRDefault="00181791" w:rsidP="00E90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lastRenderedPageBreak/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.2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E90C5E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.3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разработка с учетом минимального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E90C5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.4 организация собственниками помещений в многоквартирном доме,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 вопросов, связанных с управлением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уведомление собственников помещений в многоквартирном доме, членов товарищества или кооператива о проведении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форм документов, необходимых для регистрации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помещений для проведения собрания, регистрация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документальное оформление решений, принятых собранием;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доведение до сведения собственников помещений в многоквартирном доме, членов товарищества или кооператива решений, принятых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.5 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определение способа оказания услуг и выполнения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заданий для исполнителей услуг и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      </w:r>
            <w:hyperlink r:id="rId7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 Федерации);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lastRenderedPageBreak/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.6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.7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осуществление управляющими организациями, товариществами и кооперативами расчетов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ресурсоснабжения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      </w:r>
            <w:hyperlink r:id="rId8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.8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9" w:history="1">
              <w:r w:rsidRPr="00E90C5E">
                <w:rPr>
                  <w:rFonts w:ascii="Times New Roman" w:hAnsi="Times New Roman" w:cs="Times New Roman"/>
                  <w:color w:val="0000FF"/>
                </w:rPr>
                <w:t>стандартом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rPr>
          <w:trHeight w:val="220"/>
        </w:trPr>
        <w:tc>
          <w:tcPr>
            <w:tcW w:w="10388" w:type="dxa"/>
            <w:gridSpan w:val="4"/>
            <w:tcBorders>
              <w:top w:val="single" w:sz="4" w:space="0" w:color="auto"/>
            </w:tcBorders>
          </w:tcPr>
          <w:p w:rsidR="00181791" w:rsidRPr="00D604CA" w:rsidRDefault="00181791" w:rsidP="000C4E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04CA">
              <w:rPr>
                <w:rFonts w:ascii="Times New Roman" w:hAnsi="Times New Roman" w:cs="Times New Roman"/>
                <w:b/>
              </w:rPr>
              <w:t>2</w:t>
            </w:r>
            <w:r w:rsidR="000C4EF8">
              <w:rPr>
                <w:rFonts w:ascii="Times New Roman" w:hAnsi="Times New Roman" w:cs="Times New Roman"/>
                <w:b/>
              </w:rPr>
              <w:t>3</w:t>
            </w:r>
            <w:r w:rsidRPr="00D604CA">
              <w:rPr>
                <w:rFonts w:ascii="Times New Roman" w:hAnsi="Times New Roman" w:cs="Times New Roman"/>
                <w:b/>
              </w:rPr>
              <w:t xml:space="preserve">. Услуги по начислению и сбору жилищно-коммунальных платежей 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      </w:r>
            <w:hyperlink r:id="rId10" w:history="1">
              <w:r w:rsidRPr="00D604CA">
                <w:rPr>
                  <w:rFonts w:ascii="Times New Roman" w:hAnsi="Times New Roman" w:cs="Times New Roman"/>
                  <w:color w:val="0000FF"/>
                </w:rPr>
                <w:t>законодательства</w:t>
              </w:r>
            </w:hyperlink>
            <w:r w:rsidRPr="00D604CA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 w:val="restart"/>
          </w:tcPr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2,5% от суммы всех начислений по жилищно-коммунальным услугам </w:t>
            </w:r>
          </w:p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</w:p>
          <w:p w:rsidR="00181791" w:rsidRPr="00D604CA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>оформление платежных документов и направление их собственникам и пользователям помещений в многоквартирном доме;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>прием платежей за жилищно-коммунальные услуги;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0C4E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. Текущий ремонт общего имущества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B31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sz w:val="24"/>
                <w:szCs w:val="24"/>
              </w:rPr>
              <w:t>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 (без замены ограждающих несущих конструкций, лифтов).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</w:tbl>
    <w:p w:rsidR="006A2B26" w:rsidRPr="00AE5E78" w:rsidRDefault="006A2B26" w:rsidP="006A2B26">
      <w:pPr>
        <w:jc w:val="both"/>
        <w:rPr>
          <w:rFonts w:ascii="Times New Roman" w:hAnsi="Times New Roman" w:cs="Times New Roman"/>
        </w:rPr>
      </w:pPr>
    </w:p>
    <w:sectPr w:rsidR="006A2B26" w:rsidRPr="00AE5E78" w:rsidSect="00D23FD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8D0"/>
    <w:multiLevelType w:val="hybridMultilevel"/>
    <w:tmpl w:val="23FE406E"/>
    <w:lvl w:ilvl="0" w:tplc="283E18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2B26"/>
    <w:rsid w:val="000C4EF8"/>
    <w:rsid w:val="000E1C67"/>
    <w:rsid w:val="001548D9"/>
    <w:rsid w:val="00176C03"/>
    <w:rsid w:val="00181791"/>
    <w:rsid w:val="00183ADE"/>
    <w:rsid w:val="00244B21"/>
    <w:rsid w:val="0027679D"/>
    <w:rsid w:val="002B000A"/>
    <w:rsid w:val="00454469"/>
    <w:rsid w:val="004563D5"/>
    <w:rsid w:val="00457187"/>
    <w:rsid w:val="004B7C5B"/>
    <w:rsid w:val="00600C69"/>
    <w:rsid w:val="006025BC"/>
    <w:rsid w:val="00625B1D"/>
    <w:rsid w:val="006463DB"/>
    <w:rsid w:val="00650E09"/>
    <w:rsid w:val="006837B5"/>
    <w:rsid w:val="006A2B26"/>
    <w:rsid w:val="00704BD8"/>
    <w:rsid w:val="007576EB"/>
    <w:rsid w:val="007D3557"/>
    <w:rsid w:val="007F7E41"/>
    <w:rsid w:val="0087503B"/>
    <w:rsid w:val="008C59FE"/>
    <w:rsid w:val="00957343"/>
    <w:rsid w:val="00967AD2"/>
    <w:rsid w:val="009F6B23"/>
    <w:rsid w:val="00A223B7"/>
    <w:rsid w:val="00A326CB"/>
    <w:rsid w:val="00A52998"/>
    <w:rsid w:val="00AA3FE6"/>
    <w:rsid w:val="00AE1717"/>
    <w:rsid w:val="00B23FD4"/>
    <w:rsid w:val="00B319BF"/>
    <w:rsid w:val="00B71508"/>
    <w:rsid w:val="00B7495E"/>
    <w:rsid w:val="00BA56F2"/>
    <w:rsid w:val="00C10D70"/>
    <w:rsid w:val="00C113D4"/>
    <w:rsid w:val="00C451FB"/>
    <w:rsid w:val="00C528A7"/>
    <w:rsid w:val="00C70638"/>
    <w:rsid w:val="00D23FD4"/>
    <w:rsid w:val="00D34356"/>
    <w:rsid w:val="00D4290F"/>
    <w:rsid w:val="00D442B3"/>
    <w:rsid w:val="00D604CA"/>
    <w:rsid w:val="00D91BA1"/>
    <w:rsid w:val="00E16E3B"/>
    <w:rsid w:val="00E419FF"/>
    <w:rsid w:val="00E52B94"/>
    <w:rsid w:val="00E5685F"/>
    <w:rsid w:val="00E818FE"/>
    <w:rsid w:val="00E90C5E"/>
    <w:rsid w:val="00ED6B58"/>
    <w:rsid w:val="00FA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A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6A2B26"/>
    <w:pPr>
      <w:jc w:val="both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87503B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B7495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7495E"/>
    <w:rPr>
      <w:rFonts w:ascii="Tahoma" w:eastAsia="Arial Unicode MS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57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31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E208CE6616D977DA8F4FBC10DC36E674BC3F7F2BB18F54E339A56BA246441052FC2900BN3I6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CE208CE6616D977DA8F4FBC10DC36E674AC2F5FFB918F54E339A56BA246441052FC29003315A66N6I1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CE208CE6616D977DA8F4FBC10DC36E674AC1F5FFBD18F54E339A56BA246441052FC29003315A63N6I3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CE208CE6616D977DA8F4FBC10DC36E674BC3F7F2BB18F54E339A56BA246441052FC29003315268N6I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CE208CE6616D977DA8F4FBC10DC36E674AC9F7FEB718F54E339A56BA246441052FC29003315A61N6I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F378-CCB5-4B30-B4E0-85E1A279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5219</Words>
  <Characters>29749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comp3</cp:lastModifiedBy>
  <cp:revision>3</cp:revision>
  <dcterms:created xsi:type="dcterms:W3CDTF">2015-04-10T04:48:00Z</dcterms:created>
  <dcterms:modified xsi:type="dcterms:W3CDTF">2015-04-10T11:10:00Z</dcterms:modified>
</cp:coreProperties>
</file>